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4" w:type="dxa"/>
        <w:tblLayout w:type="fixed"/>
        <w:tblLook w:val="00A0" w:firstRow="1" w:lastRow="0" w:firstColumn="1" w:lastColumn="0" w:noHBand="0" w:noVBand="0"/>
      </w:tblPr>
      <w:tblGrid>
        <w:gridCol w:w="4927"/>
        <w:gridCol w:w="5387"/>
      </w:tblGrid>
      <w:tr w:rsidR="002B1558" w:rsidRPr="00EA758A" w:rsidTr="00DD1BBF">
        <w:tc>
          <w:tcPr>
            <w:tcW w:w="4927" w:type="dxa"/>
            <w:hideMark/>
          </w:tcPr>
          <w:p w:rsidR="002B1558" w:rsidRPr="00EA758A" w:rsidRDefault="002B1558" w:rsidP="00DD1BBF">
            <w:pPr>
              <w:spacing w:after="0" w:line="240" w:lineRule="auto"/>
              <w:rPr>
                <w:rFonts w:ascii="Times New Roman" w:hAnsi="Times New Roman"/>
                <w:sz w:val="24"/>
                <w:szCs w:val="24"/>
                <w:lang w:eastAsia="vi-VN"/>
              </w:rPr>
            </w:pPr>
            <w:r w:rsidRPr="00EA758A">
              <w:rPr>
                <w:rFonts w:ascii="Times New Roman" w:hAnsi="Times New Roman"/>
                <w:sz w:val="24"/>
                <w:szCs w:val="24"/>
              </w:rPr>
              <w:t>CÔNG TY CỔ PHẦN TM &amp;DL RẠNG ĐÔNG</w:t>
            </w:r>
          </w:p>
        </w:tc>
        <w:tc>
          <w:tcPr>
            <w:tcW w:w="5387" w:type="dxa"/>
            <w:hideMark/>
          </w:tcPr>
          <w:p w:rsidR="002B1558" w:rsidRPr="00EA758A" w:rsidRDefault="002B1558" w:rsidP="00DD1BBF">
            <w:pPr>
              <w:spacing w:after="0" w:line="240" w:lineRule="auto"/>
              <w:jc w:val="center"/>
              <w:rPr>
                <w:rFonts w:ascii="Times New Roman" w:hAnsi="Times New Roman"/>
                <w:sz w:val="24"/>
                <w:szCs w:val="24"/>
                <w:lang w:eastAsia="vi-VN"/>
              </w:rPr>
            </w:pPr>
            <w:r w:rsidRPr="00EA758A">
              <w:rPr>
                <w:rFonts w:ascii="Times New Roman" w:hAnsi="Times New Roman"/>
                <w:sz w:val="24"/>
                <w:szCs w:val="24"/>
              </w:rPr>
              <w:t>CỘNG HÒA XÃ HỘI CHỦ NGHĨA VIỆT NAM</w:t>
            </w:r>
          </w:p>
        </w:tc>
      </w:tr>
      <w:tr w:rsidR="002B1558" w:rsidRPr="00EA758A" w:rsidTr="00DD1BBF">
        <w:tc>
          <w:tcPr>
            <w:tcW w:w="4927" w:type="dxa"/>
            <w:hideMark/>
          </w:tcPr>
          <w:p w:rsidR="002B1558" w:rsidRPr="00EA758A" w:rsidRDefault="002B1558" w:rsidP="00DD1BBF">
            <w:pPr>
              <w:spacing w:after="0" w:line="240" w:lineRule="auto"/>
              <w:jc w:val="center"/>
              <w:rPr>
                <w:rFonts w:ascii="Times New Roman" w:hAnsi="Times New Roman"/>
                <w:sz w:val="24"/>
                <w:szCs w:val="24"/>
                <w:lang w:eastAsia="vi-VN"/>
              </w:rPr>
            </w:pPr>
            <w:r w:rsidRPr="00EA758A">
              <w:rPr>
                <w:rFonts w:ascii="Times New Roman" w:hAnsi="Times New Roman"/>
                <w:sz w:val="24"/>
                <w:szCs w:val="24"/>
              </w:rPr>
              <w:t>------------------</w:t>
            </w:r>
          </w:p>
        </w:tc>
        <w:tc>
          <w:tcPr>
            <w:tcW w:w="5387" w:type="dxa"/>
            <w:hideMark/>
          </w:tcPr>
          <w:p w:rsidR="002B1558" w:rsidRPr="00EA758A" w:rsidRDefault="002B1558" w:rsidP="00DD1BBF">
            <w:pPr>
              <w:spacing w:after="0" w:line="240" w:lineRule="auto"/>
              <w:jc w:val="center"/>
              <w:rPr>
                <w:rFonts w:ascii="Times New Roman" w:hAnsi="Times New Roman"/>
                <w:sz w:val="24"/>
                <w:szCs w:val="24"/>
                <w:lang w:eastAsia="vi-VN"/>
              </w:rPr>
            </w:pPr>
            <w:r w:rsidRPr="00EA758A">
              <w:rPr>
                <w:rFonts w:ascii="Times New Roman" w:hAnsi="Times New Roman"/>
                <w:sz w:val="24"/>
                <w:szCs w:val="24"/>
              </w:rPr>
              <w:t>Độc lập - Tự do - Hạnh phúc</w:t>
            </w:r>
          </w:p>
        </w:tc>
      </w:tr>
      <w:tr w:rsidR="002B1558" w:rsidRPr="00EA758A" w:rsidTr="00DD1BBF">
        <w:tc>
          <w:tcPr>
            <w:tcW w:w="4927" w:type="dxa"/>
            <w:hideMark/>
          </w:tcPr>
          <w:p w:rsidR="002B1558" w:rsidRPr="00EA758A" w:rsidRDefault="002B1558" w:rsidP="00DD1BBF">
            <w:pPr>
              <w:spacing w:after="0" w:line="240" w:lineRule="auto"/>
              <w:jc w:val="center"/>
              <w:rPr>
                <w:rFonts w:ascii="Times New Roman" w:hAnsi="Times New Roman"/>
                <w:sz w:val="24"/>
                <w:szCs w:val="24"/>
                <w:lang w:eastAsia="vi-VN"/>
              </w:rPr>
            </w:pPr>
            <w:r w:rsidRPr="00EA758A">
              <w:rPr>
                <w:rFonts w:ascii="Times New Roman" w:hAnsi="Times New Roman"/>
                <w:sz w:val="24"/>
                <w:szCs w:val="24"/>
              </w:rPr>
              <w:t>Số 01-17/ĐKCLDV</w:t>
            </w:r>
          </w:p>
        </w:tc>
        <w:tc>
          <w:tcPr>
            <w:tcW w:w="5387" w:type="dxa"/>
            <w:hideMark/>
          </w:tcPr>
          <w:p w:rsidR="002B1558" w:rsidRPr="00EA758A" w:rsidRDefault="002B1558" w:rsidP="00DD1BBF">
            <w:pPr>
              <w:spacing w:after="0" w:line="240" w:lineRule="auto"/>
              <w:jc w:val="center"/>
              <w:rPr>
                <w:rFonts w:ascii="Times New Roman" w:hAnsi="Times New Roman"/>
                <w:sz w:val="24"/>
                <w:szCs w:val="24"/>
                <w:lang w:eastAsia="vi-VN"/>
              </w:rPr>
            </w:pPr>
            <w:r w:rsidRPr="00EA758A">
              <w:rPr>
                <w:rFonts w:ascii="Times New Roman" w:hAnsi="Times New Roman"/>
                <w:sz w:val="24"/>
                <w:szCs w:val="24"/>
              </w:rPr>
              <w:t>---------------------------</w:t>
            </w:r>
          </w:p>
        </w:tc>
      </w:tr>
      <w:tr w:rsidR="002B1558" w:rsidRPr="00EA758A" w:rsidTr="00DD1BBF">
        <w:tc>
          <w:tcPr>
            <w:tcW w:w="4927" w:type="dxa"/>
          </w:tcPr>
          <w:p w:rsidR="002B1558" w:rsidRPr="00EA758A" w:rsidRDefault="002B1558" w:rsidP="00DD1BBF">
            <w:pPr>
              <w:spacing w:after="0" w:line="240" w:lineRule="auto"/>
              <w:rPr>
                <w:rFonts w:ascii="Times New Roman" w:hAnsi="Times New Roman"/>
                <w:sz w:val="24"/>
                <w:szCs w:val="24"/>
                <w:lang w:eastAsia="vi-VN"/>
              </w:rPr>
            </w:pPr>
          </w:p>
        </w:tc>
        <w:tc>
          <w:tcPr>
            <w:tcW w:w="5387" w:type="dxa"/>
            <w:hideMark/>
          </w:tcPr>
          <w:p w:rsidR="002B1558" w:rsidRPr="00EA758A" w:rsidRDefault="002B1558" w:rsidP="00DD1BBF">
            <w:pPr>
              <w:spacing w:after="0" w:line="240" w:lineRule="auto"/>
              <w:jc w:val="center"/>
              <w:rPr>
                <w:rFonts w:ascii="Times New Roman" w:hAnsi="Times New Roman"/>
                <w:i/>
                <w:sz w:val="24"/>
                <w:szCs w:val="24"/>
                <w:lang w:eastAsia="vi-VN"/>
              </w:rPr>
            </w:pPr>
            <w:r w:rsidRPr="00EA758A">
              <w:rPr>
                <w:rFonts w:ascii="Times New Roman" w:hAnsi="Times New Roman"/>
                <w:i/>
                <w:sz w:val="24"/>
                <w:szCs w:val="24"/>
              </w:rPr>
              <w:t>Thanh Hóa, ngày ….. Tháng ……. năm ……….</w:t>
            </w:r>
          </w:p>
        </w:tc>
      </w:tr>
    </w:tbl>
    <w:p w:rsidR="002B1558" w:rsidRPr="00EA758A" w:rsidRDefault="002B1558" w:rsidP="002B1558">
      <w:pPr>
        <w:rPr>
          <w:rFonts w:ascii="Times New Roman" w:hAnsi="Times New Roman"/>
          <w:sz w:val="24"/>
          <w:szCs w:val="24"/>
          <w:lang w:eastAsia="vi-VN"/>
        </w:rPr>
      </w:pPr>
    </w:p>
    <w:p w:rsidR="002B1558" w:rsidRPr="00EA758A" w:rsidRDefault="002B1558" w:rsidP="002B1558">
      <w:pPr>
        <w:jc w:val="center"/>
        <w:rPr>
          <w:rFonts w:ascii="Times New Roman" w:hAnsi="Times New Roman"/>
          <w:b/>
          <w:sz w:val="32"/>
          <w:szCs w:val="32"/>
        </w:rPr>
      </w:pPr>
      <w:r w:rsidRPr="00EA758A">
        <w:rPr>
          <w:rFonts w:ascii="Times New Roman" w:hAnsi="Times New Roman"/>
          <w:b/>
          <w:sz w:val="32"/>
          <w:szCs w:val="32"/>
        </w:rPr>
        <w:t>GIẤY ĐĂNG KÝ CHẤT LƯỢNG DỊCH VỤ VẬN TẢI</w:t>
      </w:r>
    </w:p>
    <w:p w:rsidR="002B1558" w:rsidRPr="00EA758A" w:rsidRDefault="002B1558" w:rsidP="002B1558">
      <w:pPr>
        <w:spacing w:line="360" w:lineRule="auto"/>
        <w:jc w:val="both"/>
        <w:rPr>
          <w:rFonts w:ascii="Times New Roman" w:hAnsi="Times New Roman"/>
          <w:sz w:val="24"/>
          <w:szCs w:val="24"/>
        </w:rPr>
      </w:pPr>
      <w:r w:rsidRPr="00EA758A">
        <w:rPr>
          <w:rFonts w:ascii="Times New Roman" w:hAnsi="Times New Roman"/>
          <w:sz w:val="24"/>
          <w:szCs w:val="24"/>
        </w:rPr>
        <w:t xml:space="preserve">                    </w:t>
      </w:r>
      <w:r w:rsidRPr="00EA758A">
        <w:rPr>
          <w:rFonts w:ascii="Times New Roman" w:hAnsi="Times New Roman"/>
          <w:b/>
          <w:i/>
          <w:sz w:val="24"/>
          <w:szCs w:val="24"/>
          <w:u w:val="single"/>
        </w:rPr>
        <w:t>Kính gửi:</w:t>
      </w:r>
      <w:r w:rsidRPr="00EA758A">
        <w:rPr>
          <w:rFonts w:ascii="Times New Roman" w:hAnsi="Times New Roman"/>
          <w:sz w:val="24"/>
          <w:szCs w:val="24"/>
        </w:rPr>
        <w:t xml:space="preserve">   </w:t>
      </w:r>
      <w:r w:rsidRPr="00EA758A">
        <w:rPr>
          <w:rFonts w:ascii="Times New Roman" w:hAnsi="Times New Roman"/>
          <w:b/>
          <w:sz w:val="24"/>
          <w:szCs w:val="24"/>
        </w:rPr>
        <w:t>Sở Giao thông vận tải Thanh Hóa</w:t>
      </w:r>
    </w:p>
    <w:p w:rsidR="002B1558" w:rsidRPr="00EA758A" w:rsidRDefault="002B1558" w:rsidP="002B1558">
      <w:pPr>
        <w:spacing w:line="360" w:lineRule="auto"/>
        <w:ind w:left="360"/>
        <w:jc w:val="both"/>
        <w:rPr>
          <w:rFonts w:ascii="Times New Roman" w:hAnsi="Times New Roman"/>
          <w:b/>
          <w:sz w:val="24"/>
          <w:szCs w:val="24"/>
        </w:rPr>
      </w:pPr>
      <w:r w:rsidRPr="00EA758A">
        <w:rPr>
          <w:rFonts w:ascii="Times New Roman" w:hAnsi="Times New Roman"/>
          <w:b/>
          <w:sz w:val="24"/>
          <w:szCs w:val="24"/>
        </w:rPr>
        <w:t>1.Tên người kinh doanh: Công ty Cổ phần TM &amp; DL Rạng Đông.</w:t>
      </w:r>
    </w:p>
    <w:p w:rsidR="002B1558" w:rsidRPr="00EA758A" w:rsidRDefault="002B1558" w:rsidP="002B1558">
      <w:pPr>
        <w:spacing w:line="360" w:lineRule="auto"/>
        <w:ind w:left="360"/>
        <w:jc w:val="both"/>
        <w:rPr>
          <w:rFonts w:ascii="Times New Roman" w:hAnsi="Times New Roman"/>
          <w:sz w:val="24"/>
          <w:szCs w:val="24"/>
        </w:rPr>
      </w:pPr>
      <w:r w:rsidRPr="00EA758A">
        <w:rPr>
          <w:rFonts w:ascii="Times New Roman" w:hAnsi="Times New Roman"/>
          <w:sz w:val="24"/>
          <w:szCs w:val="24"/>
        </w:rPr>
        <w:t>2.Địa chỉ: 11+13/1 Trần Quốc Toản – Phường Điện Biên – TP Thanh Hóa.</w:t>
      </w:r>
    </w:p>
    <w:p w:rsidR="002B1558" w:rsidRPr="00EA758A" w:rsidRDefault="002B1558" w:rsidP="002B1558">
      <w:pPr>
        <w:spacing w:line="360" w:lineRule="auto"/>
        <w:ind w:left="360"/>
        <w:jc w:val="both"/>
        <w:rPr>
          <w:rFonts w:ascii="Times New Roman" w:hAnsi="Times New Roman"/>
          <w:sz w:val="24"/>
          <w:szCs w:val="24"/>
        </w:rPr>
      </w:pPr>
      <w:r w:rsidRPr="00EA758A">
        <w:rPr>
          <w:rFonts w:ascii="Times New Roman" w:hAnsi="Times New Roman"/>
          <w:sz w:val="24"/>
          <w:szCs w:val="24"/>
        </w:rPr>
        <w:t>3.Số điện thoại : 037 2858585</w:t>
      </w:r>
    </w:p>
    <w:p w:rsidR="002B1558" w:rsidRPr="00EA758A" w:rsidRDefault="002B1558" w:rsidP="002B1558">
      <w:pPr>
        <w:spacing w:line="360" w:lineRule="auto"/>
        <w:ind w:left="360"/>
        <w:jc w:val="both"/>
        <w:rPr>
          <w:rFonts w:ascii="Times New Roman" w:hAnsi="Times New Roman"/>
          <w:sz w:val="24"/>
          <w:szCs w:val="24"/>
        </w:rPr>
      </w:pPr>
      <w:r w:rsidRPr="00EA758A">
        <w:rPr>
          <w:rFonts w:ascii="Times New Roman" w:hAnsi="Times New Roman"/>
          <w:sz w:val="24"/>
          <w:szCs w:val="24"/>
        </w:rPr>
        <w:t>4.Số chứng nhận đăng ký kinh doanh : 28007502</w:t>
      </w:r>
      <w:bookmarkStart w:id="0" w:name="_GoBack"/>
      <w:bookmarkEnd w:id="0"/>
      <w:r w:rsidRPr="00EA758A">
        <w:rPr>
          <w:rFonts w:ascii="Times New Roman" w:hAnsi="Times New Roman"/>
          <w:sz w:val="24"/>
          <w:szCs w:val="24"/>
        </w:rPr>
        <w:t>20 ngày 06/05/2010 nơi cấp : Sở kế hoạch và đầu tư Tỉnh Thanh Hóa.</w:t>
      </w:r>
    </w:p>
    <w:p w:rsidR="002B1558" w:rsidRPr="00EA758A" w:rsidRDefault="002B1558" w:rsidP="002B1558">
      <w:pPr>
        <w:pStyle w:val="ListParagraph"/>
        <w:spacing w:line="360" w:lineRule="auto"/>
        <w:ind w:left="426" w:firstLine="294"/>
        <w:jc w:val="both"/>
        <w:rPr>
          <w:rFonts w:ascii="Times New Roman" w:hAnsi="Times New Roman"/>
          <w:sz w:val="24"/>
          <w:szCs w:val="24"/>
        </w:rPr>
      </w:pPr>
      <w:r w:rsidRPr="00EA758A">
        <w:rPr>
          <w:rFonts w:ascii="Times New Roman" w:hAnsi="Times New Roman"/>
          <w:sz w:val="24"/>
          <w:szCs w:val="24"/>
        </w:rPr>
        <w:t>Giấy phép kinh doanh vận tải bằng xe ô tô : số 051  ngày 27/01/2011 - Sở giao thông vận tải Thanh Hóa.</w:t>
      </w:r>
    </w:p>
    <w:p w:rsidR="002B1558" w:rsidRPr="00EA758A" w:rsidRDefault="002B1558" w:rsidP="002B1558">
      <w:pPr>
        <w:spacing w:line="360" w:lineRule="auto"/>
        <w:ind w:left="360"/>
        <w:jc w:val="both"/>
        <w:rPr>
          <w:rFonts w:ascii="Times New Roman" w:hAnsi="Times New Roman"/>
          <w:sz w:val="24"/>
          <w:szCs w:val="24"/>
        </w:rPr>
      </w:pPr>
      <w:r w:rsidRPr="00EA758A">
        <w:rPr>
          <w:rFonts w:ascii="Times New Roman" w:hAnsi="Times New Roman"/>
          <w:sz w:val="24"/>
          <w:szCs w:val="24"/>
        </w:rPr>
        <w:t xml:space="preserve">5.Nội dung đăng ký : </w:t>
      </w:r>
    </w:p>
    <w:p w:rsidR="002B1558" w:rsidRPr="00EA758A" w:rsidRDefault="002B1558" w:rsidP="002B1558">
      <w:pPr>
        <w:spacing w:line="360" w:lineRule="auto"/>
        <w:ind w:left="720"/>
        <w:jc w:val="both"/>
        <w:rPr>
          <w:rFonts w:ascii="Times New Roman" w:hAnsi="Times New Roman"/>
          <w:sz w:val="24"/>
          <w:szCs w:val="24"/>
        </w:rPr>
      </w:pPr>
      <w:r w:rsidRPr="00EA758A">
        <w:rPr>
          <w:rFonts w:ascii="Times New Roman" w:hAnsi="Times New Roman"/>
          <w:sz w:val="24"/>
          <w:szCs w:val="24"/>
        </w:rPr>
        <w:t>a.Chất lượng phương tiện :</w:t>
      </w:r>
    </w:p>
    <w:p w:rsidR="002B1558" w:rsidRPr="00EA758A" w:rsidRDefault="002B1558" w:rsidP="002B1558">
      <w:pPr>
        <w:pStyle w:val="ListParagraph"/>
        <w:numPr>
          <w:ilvl w:val="0"/>
          <w:numId w:val="1"/>
        </w:numPr>
        <w:spacing w:line="360" w:lineRule="auto"/>
        <w:jc w:val="both"/>
        <w:rPr>
          <w:rFonts w:ascii="Times New Roman" w:hAnsi="Times New Roman"/>
          <w:sz w:val="24"/>
          <w:szCs w:val="24"/>
        </w:rPr>
      </w:pPr>
      <w:r w:rsidRPr="00EA758A">
        <w:rPr>
          <w:rFonts w:ascii="Times New Roman" w:hAnsi="Times New Roman"/>
          <w:sz w:val="24"/>
          <w:szCs w:val="24"/>
        </w:rPr>
        <w:t>Nhãn hiệu : ……..</w:t>
      </w:r>
    </w:p>
    <w:p w:rsidR="002B1558" w:rsidRPr="00EA758A" w:rsidRDefault="002B1558" w:rsidP="002B1558">
      <w:pPr>
        <w:pStyle w:val="ListParagraph"/>
        <w:numPr>
          <w:ilvl w:val="0"/>
          <w:numId w:val="1"/>
        </w:numPr>
        <w:spacing w:line="360" w:lineRule="auto"/>
        <w:jc w:val="both"/>
        <w:rPr>
          <w:rFonts w:ascii="Times New Roman" w:hAnsi="Times New Roman"/>
          <w:sz w:val="24"/>
          <w:szCs w:val="24"/>
        </w:rPr>
      </w:pPr>
      <w:r w:rsidRPr="00EA758A">
        <w:rPr>
          <w:rFonts w:ascii="Times New Roman" w:hAnsi="Times New Roman"/>
          <w:sz w:val="24"/>
          <w:szCs w:val="24"/>
        </w:rPr>
        <w:t>Năm sản xuất : ……….</w:t>
      </w:r>
    </w:p>
    <w:p w:rsidR="002B1558" w:rsidRPr="00EA758A" w:rsidRDefault="002B1558" w:rsidP="002B1558">
      <w:pPr>
        <w:pStyle w:val="ListParagraph"/>
        <w:numPr>
          <w:ilvl w:val="0"/>
          <w:numId w:val="1"/>
        </w:numPr>
        <w:spacing w:line="360" w:lineRule="auto"/>
        <w:jc w:val="both"/>
        <w:rPr>
          <w:rFonts w:ascii="Times New Roman" w:hAnsi="Times New Roman"/>
          <w:sz w:val="24"/>
          <w:szCs w:val="24"/>
        </w:rPr>
      </w:pPr>
      <w:r w:rsidRPr="00EA758A">
        <w:rPr>
          <w:rFonts w:ascii="Times New Roman" w:hAnsi="Times New Roman"/>
          <w:sz w:val="24"/>
          <w:szCs w:val="24"/>
        </w:rPr>
        <w:t>Số ghế : ………</w:t>
      </w:r>
    </w:p>
    <w:p w:rsidR="002B1558" w:rsidRPr="00EA758A" w:rsidRDefault="002B1558" w:rsidP="002B1558">
      <w:pPr>
        <w:pStyle w:val="ListParagraph"/>
        <w:numPr>
          <w:ilvl w:val="0"/>
          <w:numId w:val="1"/>
        </w:numPr>
        <w:spacing w:line="360" w:lineRule="auto"/>
        <w:jc w:val="both"/>
        <w:rPr>
          <w:rFonts w:ascii="Times New Roman" w:hAnsi="Times New Roman"/>
          <w:sz w:val="24"/>
          <w:szCs w:val="24"/>
        </w:rPr>
      </w:pPr>
      <w:r w:rsidRPr="00EA758A">
        <w:rPr>
          <w:rFonts w:ascii="Times New Roman" w:hAnsi="Times New Roman"/>
          <w:sz w:val="24"/>
          <w:szCs w:val="24"/>
        </w:rPr>
        <w:t>Trang thiết bị phục vụ hành khách trên xe : Trên xe lắp đặt hệ thống điều hòa và đồng hồ tính tiền.</w:t>
      </w:r>
    </w:p>
    <w:p w:rsidR="002B1558" w:rsidRPr="00EA758A" w:rsidRDefault="002B1558" w:rsidP="002B1558">
      <w:pPr>
        <w:spacing w:line="360" w:lineRule="auto"/>
        <w:ind w:left="720"/>
        <w:jc w:val="both"/>
        <w:rPr>
          <w:rFonts w:ascii="Times New Roman" w:hAnsi="Times New Roman"/>
          <w:sz w:val="24"/>
          <w:szCs w:val="24"/>
        </w:rPr>
      </w:pPr>
      <w:r w:rsidRPr="00EA758A">
        <w:rPr>
          <w:rFonts w:ascii="Times New Roman" w:hAnsi="Times New Roman"/>
          <w:sz w:val="24"/>
          <w:szCs w:val="24"/>
        </w:rPr>
        <w:t>b.Trình độ chuyên môn nghiệp vụ của lái xe : Lái xe có bằng B2 trở lên và đã qua lớp tập huấn nghiệp vụ lái xe Taxi .</w:t>
      </w:r>
    </w:p>
    <w:p w:rsidR="002B1558" w:rsidRPr="00EA758A" w:rsidRDefault="002B1558" w:rsidP="002B1558">
      <w:pPr>
        <w:spacing w:line="360" w:lineRule="auto"/>
        <w:ind w:left="720"/>
        <w:jc w:val="both"/>
        <w:rPr>
          <w:rFonts w:ascii="Times New Roman" w:hAnsi="Times New Roman"/>
          <w:sz w:val="24"/>
          <w:szCs w:val="24"/>
        </w:rPr>
      </w:pPr>
      <w:r w:rsidRPr="00EA758A">
        <w:rPr>
          <w:rFonts w:ascii="Times New Roman" w:hAnsi="Times New Roman"/>
          <w:sz w:val="24"/>
          <w:szCs w:val="24"/>
        </w:rPr>
        <w:t>c.Phương án tổ chức vận tải : Việc chấp hành phương án hoạt động trên tuyến, hành trình, công tác  bảo đảm an toàn giao thông. Công ty có bến đỗ dừng cho xe Taxi hoạt động.</w:t>
      </w:r>
    </w:p>
    <w:p w:rsidR="002B1558" w:rsidRPr="00EA758A" w:rsidRDefault="002B1558" w:rsidP="002B1558">
      <w:pPr>
        <w:spacing w:line="360" w:lineRule="auto"/>
        <w:ind w:left="720"/>
        <w:jc w:val="both"/>
        <w:rPr>
          <w:rFonts w:ascii="Times New Roman" w:hAnsi="Times New Roman"/>
          <w:sz w:val="24"/>
          <w:szCs w:val="24"/>
        </w:rPr>
      </w:pPr>
      <w:r w:rsidRPr="00EA758A">
        <w:rPr>
          <w:rFonts w:ascii="Times New Roman" w:hAnsi="Times New Roman"/>
          <w:sz w:val="24"/>
          <w:szCs w:val="24"/>
        </w:rPr>
        <w:t>d.Các quyền lợi của hành khách gồm: Bảo hiểm TNDS , số lượng hành lý mang theo được miễn cước, quy trình tiếp nhận và xử lý thông tin kiến nghị của hành khách và phản ánh của thông tin đại chúng được Công ty đưa về Trung tâm để xử lý, số điện thoại tiếp nhận thông tin 037.3858585 phản ánh của hành khách.</w:t>
      </w:r>
    </w:p>
    <w:p w:rsidR="002B1558" w:rsidRPr="00EA758A" w:rsidRDefault="002B1558" w:rsidP="002B1558">
      <w:pPr>
        <w:spacing w:line="360" w:lineRule="auto"/>
        <w:ind w:left="720"/>
        <w:jc w:val="both"/>
        <w:rPr>
          <w:rFonts w:ascii="Times New Roman" w:hAnsi="Times New Roman"/>
          <w:sz w:val="24"/>
          <w:szCs w:val="24"/>
        </w:rPr>
      </w:pPr>
      <w:r w:rsidRPr="00EA758A">
        <w:rPr>
          <w:rFonts w:ascii="Times New Roman" w:hAnsi="Times New Roman"/>
          <w:sz w:val="24"/>
          <w:szCs w:val="24"/>
        </w:rPr>
        <w:t>e.Các dịch vụ phục vụ hành khách gồm: nước uống, khăn mặt, các dịch vụ khi dừng nghỉ dọc hành trình, dịch vụ y tế.</w:t>
      </w:r>
    </w:p>
    <w:p w:rsidR="002B1558" w:rsidRPr="00EA758A" w:rsidRDefault="002B1558" w:rsidP="002B1558">
      <w:pPr>
        <w:pStyle w:val="ListParagraph"/>
        <w:spacing w:line="360" w:lineRule="auto"/>
        <w:ind w:left="1080"/>
        <w:jc w:val="both"/>
        <w:rPr>
          <w:rFonts w:ascii="Times New Roman" w:hAnsi="Times New Roman"/>
          <w:sz w:val="24"/>
          <w:szCs w:val="24"/>
        </w:rPr>
      </w:pPr>
      <w:r w:rsidRPr="00EA758A">
        <w:rPr>
          <w:rFonts w:ascii="Times New Roman" w:hAnsi="Times New Roman"/>
          <w:sz w:val="24"/>
          <w:szCs w:val="24"/>
        </w:rPr>
        <w:lastRenderedPageBreak/>
        <w:t>Đơn vị kinh doanh cam kết những nội dung đã đăng ký.</w:t>
      </w:r>
    </w:p>
    <w:p w:rsidR="002B1558" w:rsidRPr="00EA758A" w:rsidRDefault="002B1558" w:rsidP="002B1558">
      <w:pPr>
        <w:ind w:firstLine="720"/>
        <w:rPr>
          <w:rFonts w:ascii="Times New Roman" w:hAnsi="Times New Roman"/>
          <w:b/>
          <w:sz w:val="24"/>
          <w:szCs w:val="24"/>
        </w:rPr>
      </w:pPr>
      <w:r w:rsidRPr="00EA758A">
        <w:rPr>
          <w:rFonts w:ascii="Times New Roman" w:hAnsi="Times New Roman"/>
          <w:sz w:val="24"/>
          <w:szCs w:val="24"/>
        </w:rPr>
        <w:t xml:space="preserve">                                                                       </w:t>
      </w:r>
      <w:r w:rsidRPr="00EA758A">
        <w:rPr>
          <w:rFonts w:ascii="Times New Roman" w:hAnsi="Times New Roman"/>
          <w:b/>
          <w:sz w:val="24"/>
          <w:szCs w:val="24"/>
        </w:rPr>
        <w:t>CÔNG TY CỔ PHẦN RẠNG ĐÔNG</w:t>
      </w:r>
    </w:p>
    <w:p w:rsidR="00936425" w:rsidRDefault="00936425"/>
    <w:sectPr w:rsidR="00936425" w:rsidSect="00652E61">
      <w:pgSz w:w="11906" w:h="16838" w:code="9"/>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F40870"/>
    <w:multiLevelType w:val="hybridMultilevel"/>
    <w:tmpl w:val="3C7E0334"/>
    <w:lvl w:ilvl="0" w:tplc="268888BC">
      <w:start w:val="1"/>
      <w:numFmt w:val="bullet"/>
      <w:lvlText w:val="-"/>
      <w:lvlJc w:val="left"/>
      <w:pPr>
        <w:ind w:left="126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558"/>
    <w:rsid w:val="002B1558"/>
    <w:rsid w:val="00652E61"/>
    <w:rsid w:val="00936425"/>
    <w:rsid w:val="00D3545B"/>
  </w:rsids>
  <m:mathPr>
    <m:mathFont m:val="Cambria Math"/>
    <m:brkBin m:val="before"/>
    <m:brkBinSub m:val="--"/>
    <m:smallFrac m:val="0"/>
    <m:dispDef/>
    <m:lMargin m:val="0"/>
    <m:rMargin m:val="0"/>
    <m:defJc m:val="centerGroup"/>
    <m:wrapIndent m:val="1440"/>
    <m:intLim m:val="subSup"/>
    <m:naryLim m:val="undOvr"/>
  </m:mathPr>
  <w:themeFontLang w:val="en-GB"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D176DB-9521-4843-8BD4-0B3CAC4A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55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5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SonNguyen</dc:creator>
  <cp:keywords/>
  <dc:description/>
  <cp:lastModifiedBy>SonNguyen</cp:lastModifiedBy>
  <cp:revision>1</cp:revision>
  <dcterms:created xsi:type="dcterms:W3CDTF">2018-04-05T09:37:00Z</dcterms:created>
  <dcterms:modified xsi:type="dcterms:W3CDTF">2018-04-05T09:37:00Z</dcterms:modified>
</cp:coreProperties>
</file>